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A996D" w14:textId="77777777" w:rsidR="00831456" w:rsidRPr="0073296F" w:rsidRDefault="00831456" w:rsidP="00831456">
      <w:pPr>
        <w:pStyle w:val="TitoloDocumento"/>
        <w:jc w:val="both"/>
        <w:rPr>
          <w:color w:val="0077CF"/>
          <w:sz w:val="28"/>
          <w:szCs w:val="28"/>
        </w:rPr>
      </w:pPr>
      <w:r w:rsidRPr="0073296F">
        <w:rPr>
          <w:color w:val="0077CF"/>
          <w:sz w:val="28"/>
          <w:szCs w:val="28"/>
        </w:rPr>
        <w:t>ID 2912 - Gara a procedura aperta, suddivisa in due Lotti, per l’acquisizione dei servizi di conduzione, manutenzione e supporto specialistico per la gestione e l’evoluzione dell’infrastruttura ICT di INAIL</w:t>
      </w:r>
    </w:p>
    <w:p w14:paraId="679CBC0B" w14:textId="77777777" w:rsidR="00831456" w:rsidRDefault="00831456" w:rsidP="00831456">
      <w:pPr>
        <w:pStyle w:val="TitoloDocumento"/>
        <w:jc w:val="both"/>
        <w:rPr>
          <w:color w:val="0077CF"/>
          <w:sz w:val="28"/>
          <w:szCs w:val="28"/>
        </w:rPr>
      </w:pPr>
    </w:p>
    <w:p w14:paraId="02E6DCD9" w14:textId="44F493FF" w:rsidR="00831456" w:rsidRDefault="00831456" w:rsidP="00831456">
      <w:pPr>
        <w:pStyle w:val="TitoloDocumento"/>
        <w:jc w:val="both"/>
        <w:rPr>
          <w:color w:val="0077CF"/>
          <w:sz w:val="28"/>
          <w:szCs w:val="28"/>
        </w:rPr>
      </w:pPr>
      <w:r>
        <w:rPr>
          <w:color w:val="0077CF"/>
          <w:sz w:val="28"/>
          <w:szCs w:val="28"/>
        </w:rPr>
        <w:t xml:space="preserve">Allegato </w:t>
      </w:r>
      <w:r>
        <w:rPr>
          <w:color w:val="0077CF"/>
          <w:sz w:val="28"/>
          <w:szCs w:val="28"/>
        </w:rPr>
        <w:t>10</w:t>
      </w:r>
      <w:r>
        <w:rPr>
          <w:color w:val="0077CF"/>
          <w:sz w:val="28"/>
          <w:szCs w:val="28"/>
        </w:rPr>
        <w:t xml:space="preserve">: </w:t>
      </w:r>
      <w:r>
        <w:rPr>
          <w:color w:val="0077CF"/>
          <w:sz w:val="28"/>
          <w:szCs w:val="28"/>
        </w:rPr>
        <w:t>Facsimile di garanzie per la stipula del contratto</w:t>
      </w:r>
    </w:p>
    <w:p w14:paraId="6DB3250E" w14:textId="77777777" w:rsidR="00831456" w:rsidRPr="0073296F" w:rsidRDefault="00831456" w:rsidP="00831456">
      <w:pPr>
        <w:pStyle w:val="TitoloDocumento"/>
        <w:jc w:val="both"/>
        <w:rPr>
          <w:color w:val="0077CF"/>
          <w:sz w:val="28"/>
          <w:szCs w:val="28"/>
        </w:rPr>
      </w:pPr>
    </w:p>
    <w:p w14:paraId="0CA17B15" w14:textId="77777777" w:rsidR="00831456" w:rsidRPr="0073296F" w:rsidRDefault="00831456" w:rsidP="00831456">
      <w:pPr>
        <w:spacing w:after="200" w:line="276" w:lineRule="auto"/>
        <w:ind w:left="0" w:firstLine="0"/>
        <w:rPr>
          <w:rFonts w:ascii="Arial" w:eastAsia="Calibri" w:hAnsi="Arial" w:cs="Arial"/>
          <w:b/>
          <w:color w:val="000000"/>
        </w:rPr>
      </w:pPr>
      <w:r w:rsidRPr="0073296F">
        <w:rPr>
          <w:rFonts w:ascii="Arial" w:eastAsia="Calibri" w:hAnsi="Arial" w:cs="Arial"/>
          <w:b/>
          <w:color w:val="000000"/>
        </w:rPr>
        <w:t xml:space="preserve">CLASSIFICAZIONE CONSIP: </w:t>
      </w:r>
      <w:r>
        <w:rPr>
          <w:rFonts w:ascii="Arial" w:eastAsia="Calibri" w:hAnsi="Arial" w:cs="Arial"/>
          <w:b/>
          <w:color w:val="000000"/>
        </w:rPr>
        <w:t>AMBITO PUBBLICO</w:t>
      </w:r>
    </w:p>
    <w:p w14:paraId="29FB9BE3" w14:textId="2224165D" w:rsidR="00831456" w:rsidRDefault="00831456">
      <w:pPr>
        <w:spacing w:before="0" w:after="200" w:line="276" w:lineRule="auto"/>
        <w:ind w:left="0" w:firstLine="0"/>
        <w:jc w:val="left"/>
        <w:rPr>
          <w:rFonts w:ascii="Arial" w:hAnsi="Arial" w:cs="Arial"/>
        </w:rPr>
      </w:pPr>
      <w:r>
        <w:rPr>
          <w:rFonts w:ascii="Arial" w:hAnsi="Arial" w:cs="Arial"/>
        </w:rPr>
        <w:br w:type="page"/>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lastRenderedPageBreak/>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33DD946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Stazione appaltante e Beneficiario:</w:t>
      </w:r>
      <w:r w:rsidRPr="00202FEF">
        <w:rPr>
          <w:rFonts w:ascii="Arial" w:hAnsi="Arial" w:cs="Arial"/>
          <w:b/>
          <w:bCs/>
          <w:i/>
          <w:color w:val="1B35A5"/>
          <w:szCs w:val="20"/>
        </w:rPr>
        <w:t xml:space="preserve"> </w:t>
      </w:r>
      <w:r w:rsidRPr="00202FEF">
        <w:rPr>
          <w:rFonts w:ascii="Arial" w:hAnsi="Arial" w:cs="Arial"/>
          <w:szCs w:val="20"/>
        </w:rPr>
        <w:t xml:space="preserve">INAIL – Direzione Centrale per l’Organizzazione Digitale - Pec: </w:t>
      </w:r>
      <w:hyperlink r:id="rId8" w:history="1">
        <w:r w:rsidRPr="00202FEF">
          <w:rPr>
            <w:rStyle w:val="Collegamentoipertestuale"/>
            <w:rFonts w:ascii="Arial" w:hAnsi="Arial" w:cs="Arial"/>
            <w:szCs w:val="20"/>
          </w:rPr>
          <w:t>dcod@postacert.inail.it</w:t>
        </w:r>
      </w:hyperlink>
      <w:r w:rsidRPr="00202FEF">
        <w:rPr>
          <w:rFonts w:ascii="Arial" w:hAnsi="Arial" w:cs="Arial"/>
          <w:szCs w:val="20"/>
        </w:rPr>
        <w:t>, indirizzo postale: Via Santuario Regina degli Apostoli n. 33 – 00145 Roma.</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413A9B51"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 servizio</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1AB253E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Inail (d’ora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14582FE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6639FE2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Inail all’Affidatario rispetto alle risultanze della liquidazione finale, salva comunque la risarcibilità del maggior danno verso l’Appaltatore;</w:t>
      </w:r>
    </w:p>
    <w:p w14:paraId="1CEA759C" w14:textId="73A25A9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Inail per il completamento dei lavori dei servizi e delle forniture nel caso di risoluzione del contratto disposta in danno dell’Affidatario;</w:t>
      </w:r>
    </w:p>
    <w:p w14:paraId="69AEAEEC" w14:textId="4886AB8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71795B6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Inail</w:t>
      </w:r>
      <w:r w:rsidR="00831456">
        <w:rPr>
          <w:rFonts w:ascii="Arial" w:hAnsi="Arial" w:cs="Arial"/>
          <w:szCs w:val="20"/>
        </w:rPr>
        <w:t xml:space="preserve"> </w:t>
      </w:r>
      <w:r w:rsidRPr="00202FEF">
        <w:rPr>
          <w:rFonts w:ascii="Arial" w:hAnsi="Arial" w:cs="Arial"/>
          <w:szCs w:val="20"/>
        </w:rPr>
        <w:t>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130DFFD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w:t>
      </w:r>
    </w:p>
    <w:p w14:paraId="2C1FAEB0" w14:textId="31F3133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Inail, dell’originale della garanzia stessa con annotazione di svincolo o con comunicazione scritta della Inail al Garante.</w:t>
      </w:r>
    </w:p>
    <w:p w14:paraId="567D5301" w14:textId="62FCFD3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Inail.</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2732DF9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5B76B32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2EED40D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Inail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2D56596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Inail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47E2748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nei limiti delle somme pagate, è surrogato alla Inail in tutti i diritti, ragioni ed azioni verso il Contraente, i suoi successori ed aventi causa a qualsiasi titolo. Il Garante ha altresì diritto di regresso verso il Contraente per le somme pagate in forza della presente garanzia (art. 117, comma 12, del Codice). Inail faciliterà le azioni di recupero fornendo al Garante tutti gli elementi utili in </w:t>
      </w:r>
      <w:r w:rsidR="00831456">
        <w:rPr>
          <w:rFonts w:ascii="Arial" w:hAnsi="Arial" w:cs="Arial"/>
          <w:szCs w:val="20"/>
        </w:rPr>
        <w:t xml:space="preserve">suo </w:t>
      </w:r>
      <w:r w:rsidRPr="00202FEF">
        <w:rPr>
          <w:rFonts w:ascii="Arial" w:hAnsi="Arial" w:cs="Arial"/>
          <w:szCs w:val="20"/>
        </w:rPr>
        <w:t>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684DA62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Inail,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9"/>
      <w:footerReference w:type="default" r:id="rId10"/>
      <w:headerReference w:type="first" r:id="rId11"/>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2119A" w14:textId="77777777" w:rsidR="003F7322" w:rsidRDefault="003F7322" w:rsidP="00E11518">
      <w:pPr>
        <w:spacing w:before="0" w:line="240" w:lineRule="auto"/>
      </w:pPr>
      <w:r>
        <w:separator/>
      </w:r>
    </w:p>
  </w:endnote>
  <w:endnote w:type="continuationSeparator" w:id="0">
    <w:p w14:paraId="1D281808" w14:textId="77777777" w:rsidR="003F7322" w:rsidRDefault="003F7322" w:rsidP="00E11518">
      <w:pPr>
        <w:spacing w:before="0" w:line="240" w:lineRule="auto"/>
      </w:pPr>
      <w:r>
        <w:continuationSeparator/>
      </w:r>
    </w:p>
  </w:endnote>
  <w:endnote w:type="continuationNotice" w:id="1">
    <w:p w14:paraId="69981811" w14:textId="77777777" w:rsidR="003F7322" w:rsidRDefault="003F732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A7417" w14:textId="2F671C83" w:rsidR="00831456" w:rsidRPr="00094C23" w:rsidRDefault="00831456" w:rsidP="00831456">
    <w:pPr>
      <w:widowControl w:val="0"/>
      <w:tabs>
        <w:tab w:val="center" w:pos="8100"/>
        <w:tab w:val="right" w:pos="9638"/>
      </w:tabs>
      <w:autoSpaceDE w:val="0"/>
      <w:autoSpaceDN w:val="0"/>
      <w:adjustRightInd w:val="0"/>
      <w:spacing w:before="0" w:line="360" w:lineRule="auto"/>
      <w:ind w:left="0" w:firstLine="0"/>
      <w:rPr>
        <w:rFonts w:ascii="Arial" w:hAnsi="Arial" w:cs="Arial"/>
        <w:color w:val="0070C0"/>
        <w:kern w:val="2"/>
        <w:sz w:val="15"/>
        <w:szCs w:val="15"/>
      </w:rPr>
    </w:pPr>
    <w:r w:rsidRPr="00094C23">
      <w:rPr>
        <w:rFonts w:ascii="Arial" w:hAnsi="Arial" w:cs="Arial"/>
        <w:color w:val="0070C0"/>
        <w:kern w:val="2"/>
        <w:sz w:val="15"/>
        <w:szCs w:val="15"/>
      </w:rPr>
      <w:t>ID 2912 - Gara a procedura aperta, suddivisa in due lotti, per l’affidamento dei servizi di conduzione, manutenzione e</w:t>
    </w:r>
    <w:r>
      <w:rPr>
        <w:rFonts w:ascii="Arial" w:hAnsi="Arial" w:cs="Arial"/>
        <w:color w:val="0070C0"/>
        <w:kern w:val="2"/>
        <w:sz w:val="15"/>
        <w:szCs w:val="15"/>
      </w:rPr>
      <w:t xml:space="preserve"> </w:t>
    </w:r>
    <w:r w:rsidRPr="00094C23">
      <w:rPr>
        <w:rFonts w:ascii="Arial" w:hAnsi="Arial" w:cs="Arial"/>
        <w:color w:val="0070C0"/>
        <w:kern w:val="2"/>
        <w:sz w:val="15"/>
        <w:szCs w:val="15"/>
      </w:rPr>
      <w:t xml:space="preserve">supporto specialistico per la gestione e l’evoluzione dell’infrastruttura ICT di INAIL </w:t>
    </w:r>
  </w:p>
  <w:p w14:paraId="75447DD4" w14:textId="58CB455D" w:rsidR="00831456" w:rsidRPr="00094C23" w:rsidRDefault="00831456" w:rsidP="00831456">
    <w:pPr>
      <w:widowControl w:val="0"/>
      <w:tabs>
        <w:tab w:val="center" w:pos="8100"/>
        <w:tab w:val="right" w:pos="9638"/>
      </w:tabs>
      <w:autoSpaceDE w:val="0"/>
      <w:autoSpaceDN w:val="0"/>
      <w:adjustRightInd w:val="0"/>
      <w:spacing w:before="0" w:line="360" w:lineRule="auto"/>
      <w:ind w:left="0" w:firstLine="0"/>
      <w:rPr>
        <w:rFonts w:ascii="Arial" w:hAnsi="Arial" w:cs="Arial"/>
        <w:color w:val="0070C0"/>
        <w:kern w:val="2"/>
        <w:sz w:val="15"/>
        <w:szCs w:val="15"/>
      </w:rPr>
    </w:pPr>
    <w:r w:rsidRPr="00094C23">
      <w:rPr>
        <w:rFonts w:ascii="Arial" w:hAnsi="Arial" w:cs="Arial"/>
        <w:color w:val="0070C0"/>
        <w:kern w:val="2"/>
        <w:sz w:val="15"/>
        <w:szCs w:val="15"/>
      </w:rPr>
      <mc:AlternateContent>
        <mc:Choice Requires="wps">
          <w:drawing>
            <wp:anchor distT="0" distB="0" distL="114300" distR="114300" simplePos="0" relativeHeight="251663360" behindDoc="0" locked="0" layoutInCell="1" allowOverlap="1" wp14:anchorId="2FEACB3E" wp14:editId="5D83DCC4">
              <wp:simplePos x="0" y="0"/>
              <wp:positionH relativeFrom="column">
                <wp:posOffset>4761865</wp:posOffset>
              </wp:positionH>
              <wp:positionV relativeFrom="paragraph">
                <wp:posOffset>52070</wp:posOffset>
              </wp:positionV>
              <wp:extent cx="977900" cy="34099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EFB3BD" w14:textId="77777777" w:rsidR="00831456" w:rsidRPr="00BB6CCB" w:rsidRDefault="00831456" w:rsidP="00831456">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45CF26D6" w14:textId="77777777" w:rsidR="00831456" w:rsidRDefault="00831456" w:rsidP="00831456"/>
                        <w:p w14:paraId="3711BD07" w14:textId="77777777" w:rsidR="00831456" w:rsidRDefault="00831456" w:rsidP="00831456"/>
                        <w:p w14:paraId="3E8D94DA" w14:textId="77777777" w:rsidR="00831456" w:rsidRDefault="00831456" w:rsidP="00831456"/>
                        <w:p w14:paraId="58944AD5" w14:textId="77777777" w:rsidR="00831456" w:rsidRDefault="00831456" w:rsidP="00831456"/>
                        <w:p w14:paraId="4C07ACD6" w14:textId="77777777" w:rsidR="00831456" w:rsidRDefault="00831456" w:rsidP="00831456"/>
                        <w:p w14:paraId="5D7E7751" w14:textId="77777777" w:rsidR="00831456" w:rsidRDefault="00831456" w:rsidP="00831456"/>
                        <w:p w14:paraId="57B435A4" w14:textId="77777777" w:rsidR="00831456" w:rsidRDefault="00831456" w:rsidP="008314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ACB3E" id="_x0000_t202" coordsize="21600,21600" o:spt="202" path="m,l,21600r21600,l21600,xe">
              <v:stroke joinstyle="miter"/>
              <v:path gradientshapeok="t" o:connecttype="rect"/>
            </v:shapetype>
            <v:shape id="Text Box 2" o:spid="_x0000_s1026" type="#_x0000_t202" style="position:absolute;left:0;text-align:left;margin-left:374.95pt;margin-top:4.1pt;width:77pt;height:2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" stroked="f">
              <v:textbox>
                <w:txbxContent>
                  <w:p w14:paraId="4BEFB3BD" w14:textId="77777777" w:rsidR="00831456" w:rsidRPr="00BB6CCB" w:rsidRDefault="00831456" w:rsidP="00831456">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45CF26D6" w14:textId="77777777" w:rsidR="00831456" w:rsidRDefault="00831456" w:rsidP="00831456"/>
                  <w:p w14:paraId="3711BD07" w14:textId="77777777" w:rsidR="00831456" w:rsidRDefault="00831456" w:rsidP="00831456"/>
                  <w:p w14:paraId="3E8D94DA" w14:textId="77777777" w:rsidR="00831456" w:rsidRDefault="00831456" w:rsidP="00831456"/>
                  <w:p w14:paraId="58944AD5" w14:textId="77777777" w:rsidR="00831456" w:rsidRDefault="00831456" w:rsidP="00831456"/>
                  <w:p w14:paraId="4C07ACD6" w14:textId="77777777" w:rsidR="00831456" w:rsidRDefault="00831456" w:rsidP="00831456"/>
                  <w:p w14:paraId="5D7E7751" w14:textId="77777777" w:rsidR="00831456" w:rsidRDefault="00831456" w:rsidP="00831456"/>
                  <w:p w14:paraId="57B435A4" w14:textId="77777777" w:rsidR="00831456" w:rsidRDefault="00831456" w:rsidP="00831456"/>
                </w:txbxContent>
              </v:textbox>
            </v:shape>
          </w:pict>
        </mc:Fallback>
      </mc:AlternateContent>
    </w:r>
    <w:r w:rsidRPr="00094C23">
      <w:rPr>
        <w:rFonts w:ascii="Arial" w:hAnsi="Arial" w:cs="Arial"/>
        <w:color w:val="0070C0"/>
        <w:kern w:val="2"/>
        <w:sz w:val="15"/>
        <w:szCs w:val="15"/>
      </w:rPr>
      <w:t xml:space="preserve">Allegato </w:t>
    </w:r>
    <w:r>
      <w:rPr>
        <w:rFonts w:ascii="Arial" w:hAnsi="Arial" w:cs="Arial"/>
        <w:color w:val="0070C0"/>
        <w:kern w:val="2"/>
        <w:sz w:val="15"/>
        <w:szCs w:val="15"/>
      </w:rPr>
      <w:t xml:space="preserve">10 </w:t>
    </w:r>
    <w:r w:rsidRPr="00094C23">
      <w:rPr>
        <w:rFonts w:ascii="Arial" w:hAnsi="Arial" w:cs="Arial"/>
        <w:color w:val="0070C0"/>
        <w:kern w:val="2"/>
        <w:sz w:val="15"/>
        <w:szCs w:val="15"/>
      </w:rPr>
      <w:t xml:space="preserve">– </w:t>
    </w:r>
    <w:r>
      <w:rPr>
        <w:rFonts w:ascii="Arial" w:hAnsi="Arial" w:cs="Arial"/>
        <w:color w:val="0070C0"/>
        <w:kern w:val="2"/>
        <w:sz w:val="15"/>
        <w:szCs w:val="15"/>
      </w:rPr>
      <w:t>Facsimile di garanzie per la stipula del contratto</w:t>
    </w:r>
  </w:p>
  <w:p w14:paraId="53A9E3CB" w14:textId="1A9326B2" w:rsidR="00D90BF3" w:rsidRPr="00831456" w:rsidRDefault="00831456" w:rsidP="00831456">
    <w:pPr>
      <w:widowControl w:val="0"/>
      <w:tabs>
        <w:tab w:val="center" w:pos="8100"/>
        <w:tab w:val="right" w:pos="9638"/>
      </w:tabs>
      <w:autoSpaceDE w:val="0"/>
      <w:autoSpaceDN w:val="0"/>
      <w:adjustRightInd w:val="0"/>
      <w:spacing w:before="0" w:line="360" w:lineRule="auto"/>
      <w:ind w:left="0" w:firstLine="0"/>
      <w:rPr>
        <w:rFonts w:ascii="Arial" w:hAnsi="Arial" w:cs="Arial"/>
        <w:color w:val="0070C0"/>
        <w:kern w:val="2"/>
        <w:sz w:val="15"/>
        <w:szCs w:val="15"/>
      </w:rPr>
    </w:pPr>
    <w:r w:rsidRPr="00094C23">
      <w:rPr>
        <w:rFonts w:ascii="Arial" w:hAnsi="Arial" w:cs="Arial"/>
        <w:color w:val="0070C0"/>
        <w:kern w:val="2"/>
        <w:sz w:val="15"/>
        <w:szCs w:val="15"/>
      </w:rPr>
      <w:t>Classificazione Consip: 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0ACF5" w14:textId="77777777" w:rsidR="003F7322" w:rsidRDefault="003F7322" w:rsidP="00E11518">
      <w:pPr>
        <w:spacing w:before="0" w:line="240" w:lineRule="auto"/>
      </w:pPr>
      <w:r>
        <w:separator/>
      </w:r>
    </w:p>
  </w:footnote>
  <w:footnote w:type="continuationSeparator" w:id="0">
    <w:p w14:paraId="76729573" w14:textId="77777777" w:rsidR="003F7322" w:rsidRDefault="003F7322" w:rsidP="00E11518">
      <w:pPr>
        <w:spacing w:before="0" w:line="240" w:lineRule="auto"/>
      </w:pPr>
      <w:r>
        <w:continuationSeparator/>
      </w:r>
    </w:p>
  </w:footnote>
  <w:footnote w:type="continuationNotice" w:id="1">
    <w:p w14:paraId="334FAD4C" w14:textId="77777777" w:rsidR="003F7322" w:rsidRDefault="003F7322">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B6DD8"/>
    <w:rsid w:val="000D0EC7"/>
    <w:rsid w:val="000E045E"/>
    <w:rsid w:val="000E4AA5"/>
    <w:rsid w:val="000E7656"/>
    <w:rsid w:val="000F4557"/>
    <w:rsid w:val="001105D3"/>
    <w:rsid w:val="0011320A"/>
    <w:rsid w:val="00116688"/>
    <w:rsid w:val="00122F70"/>
    <w:rsid w:val="00135A4E"/>
    <w:rsid w:val="001422F0"/>
    <w:rsid w:val="001433D9"/>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53D3F"/>
    <w:rsid w:val="00384E0E"/>
    <w:rsid w:val="003C35EC"/>
    <w:rsid w:val="003D2F00"/>
    <w:rsid w:val="003D5A3D"/>
    <w:rsid w:val="003F7322"/>
    <w:rsid w:val="0040559B"/>
    <w:rsid w:val="00411E75"/>
    <w:rsid w:val="00422937"/>
    <w:rsid w:val="00426E97"/>
    <w:rsid w:val="004500BB"/>
    <w:rsid w:val="00454C71"/>
    <w:rsid w:val="00474D2B"/>
    <w:rsid w:val="00493242"/>
    <w:rsid w:val="004B5F30"/>
    <w:rsid w:val="004C3045"/>
    <w:rsid w:val="004D0FCA"/>
    <w:rsid w:val="004D5EAD"/>
    <w:rsid w:val="004F0F1B"/>
    <w:rsid w:val="0050174C"/>
    <w:rsid w:val="0054192B"/>
    <w:rsid w:val="005961CD"/>
    <w:rsid w:val="005A772C"/>
    <w:rsid w:val="005B232D"/>
    <w:rsid w:val="005B2D85"/>
    <w:rsid w:val="005E501A"/>
    <w:rsid w:val="006205CB"/>
    <w:rsid w:val="00624717"/>
    <w:rsid w:val="006256BC"/>
    <w:rsid w:val="00642159"/>
    <w:rsid w:val="00642851"/>
    <w:rsid w:val="00654EF2"/>
    <w:rsid w:val="00656649"/>
    <w:rsid w:val="006621C4"/>
    <w:rsid w:val="0068606A"/>
    <w:rsid w:val="006A087A"/>
    <w:rsid w:val="006A5CBB"/>
    <w:rsid w:val="006B0C54"/>
    <w:rsid w:val="006C07A1"/>
    <w:rsid w:val="006D0194"/>
    <w:rsid w:val="006D61E6"/>
    <w:rsid w:val="006F01C7"/>
    <w:rsid w:val="00715F78"/>
    <w:rsid w:val="007259B5"/>
    <w:rsid w:val="00775200"/>
    <w:rsid w:val="00786E70"/>
    <w:rsid w:val="007A4325"/>
    <w:rsid w:val="007B2C0E"/>
    <w:rsid w:val="007C4764"/>
    <w:rsid w:val="007D5805"/>
    <w:rsid w:val="007D74B8"/>
    <w:rsid w:val="00812BAF"/>
    <w:rsid w:val="00831456"/>
    <w:rsid w:val="00831938"/>
    <w:rsid w:val="00852598"/>
    <w:rsid w:val="00854EFF"/>
    <w:rsid w:val="008560FB"/>
    <w:rsid w:val="00860867"/>
    <w:rsid w:val="00882F42"/>
    <w:rsid w:val="0088459E"/>
    <w:rsid w:val="0088461E"/>
    <w:rsid w:val="008A2E04"/>
    <w:rsid w:val="008A4C7E"/>
    <w:rsid w:val="008A7305"/>
    <w:rsid w:val="00910E02"/>
    <w:rsid w:val="00923092"/>
    <w:rsid w:val="0094229F"/>
    <w:rsid w:val="00965BB6"/>
    <w:rsid w:val="00974654"/>
    <w:rsid w:val="009A2AA2"/>
    <w:rsid w:val="009C344D"/>
    <w:rsid w:val="009E7BA2"/>
    <w:rsid w:val="00A05B50"/>
    <w:rsid w:val="00A32EA2"/>
    <w:rsid w:val="00A35FE5"/>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A4371"/>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7A25"/>
    <w:rsid w:val="00D114C6"/>
    <w:rsid w:val="00D24B37"/>
    <w:rsid w:val="00D2620D"/>
    <w:rsid w:val="00D31AD6"/>
    <w:rsid w:val="00D469BD"/>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1340F"/>
    <w:rsid w:val="00F26DFC"/>
    <w:rsid w:val="00F32B1B"/>
    <w:rsid w:val="00F424FE"/>
    <w:rsid w:val="00F4702F"/>
    <w:rsid w:val="00F72020"/>
    <w:rsid w:val="00F763DD"/>
    <w:rsid w:val="00F90168"/>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customStyle="1" w:styleId="TitoloDocumento">
    <w:name w:val="Titolo Documento"/>
    <w:basedOn w:val="Normale"/>
    <w:qFormat/>
    <w:rsid w:val="00831456"/>
    <w:pPr>
      <w:keepNext/>
      <w:spacing w:before="0" w:line="276" w:lineRule="auto"/>
      <w:ind w:left="0" w:firstLine="0"/>
      <w:jc w:val="left"/>
    </w:pPr>
    <w:rPr>
      <w:rFonts w:ascii="Arial" w:hAnsi="Arial" w:cs="Arial"/>
      <w:b/>
      <w:color w:val="004288"/>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d@postacert.inail.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1356</Words>
  <Characters>8060</Characters>
  <Application>Microsoft Office Word</Application>
  <DocSecurity>0</DocSecurity>
  <Lines>134</Lines>
  <Paragraphs>75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biagio.nocito@consip.it</dc:creator>
  <cp:keywords/>
  <dc:description/>
  <cp:lastModifiedBy>Portale Carmelo</cp:lastModifiedBy>
  <cp:revision>3</cp:revision>
  <dcterms:created xsi:type="dcterms:W3CDTF">2026-02-17T10:38:00Z</dcterms:created>
  <dcterms:modified xsi:type="dcterms:W3CDTF">2026-02-17T10:51:00Z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ies>
</file>